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731200" cy="71120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11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Formulario para presentación de propuestas Académicas - FCEJS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u w:val="single"/>
          <w:rtl w:val="0"/>
        </w:rPr>
        <w:t xml:space="preserve">PROPUESTA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Nombre/título de la actividad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OBJETIVO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(General y/o específicos) Propósito/s perseguido/s con la propuesta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FUNDAMENTACIÓN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Breve justificación sobre la importancia de la propuesta, encuadre teórico, beneficios, etc.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CARACTERÍSTICAS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Fecha/s: 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Horario: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Lugar: (si corresponde)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Modalidad: Presencial, virtual, híbrida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Contenidos: (si corresponde)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Evaluación: (si la hubiera)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Protocolización: Aprobación y/o asistencia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Inscripción: Se sugiere elaborar un formulario de inscripción (google) para el registro de los datos de los y las asistentes.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Toda otra información que se considere pertinente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DESTINATARIOS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Población a la que está destinada la actividad.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Requisitos: Si hubiese algún requisito que se considere importante o básico para acceder a la propuesta.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RESPONSABLES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Consignar función, apellidos/s, nombre/s y dni.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(Disertante, docente, coordinador/a, colaborador, otros)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 caso que alguna persona no sea parte de la Universidad Nacional de San Luis debe adjuntarse CV abreviado (datos personales, formación académica, institución/organización de pertenencia)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ORGANIZACIÓN</w:t>
      </w:r>
      <w:r w:rsidDel="00000000" w:rsidR="00000000" w:rsidRPr="00000000">
        <w:rPr>
          <w:rtl w:val="0"/>
        </w:rPr>
        <w:t xml:space="preserve"> Departamento, Programas, Proyectos, Asignaturas intervinientes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